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jc w:val="both"/>
        <w:outlineLvl w:val="1"/>
        <w:rPr>
          <w:rFonts w:ascii="Times New Roman" w:hAnsi="Times New Roman" w:eastAsia="Times New Roman" w:cs="Times New Roman"/>
          <w:b/>
          <w:bCs/>
          <w:color w:val="000000"/>
          <w:sz w:val="36"/>
          <w:szCs w:val="36"/>
          <w:lang w:eastAsia="fr-FR"/>
        </w:rPr>
      </w:pPr>
      <w:r>
        <w:rPr>
          <w:rFonts w:eastAsia="Times New Roman" w:cs="Times New Roman" w:ascii="Times New Roman" w:hAnsi="Times New Roman"/>
          <w:b/>
          <w:bCs/>
          <w:color w:val="000000"/>
          <w:sz w:val="36"/>
          <w:szCs w:val="36"/>
          <w:lang w:eastAsia="fr-FR"/>
        </w:rPr>
        <w:t>Lettre type :</w:t>
      </w:r>
    </w:p>
    <w:p>
      <w:pPr>
        <w:pStyle w:val="Normal"/>
        <w:spacing w:lineRule="auto" w:line="240" w:beforeAutospacing="1" w:afterAutospacing="1"/>
        <w:jc w:val="both"/>
        <w:rPr>
          <w:rFonts w:ascii="Segoe UI" w:hAnsi="Segoe UI" w:eastAsia="Times New Roman" w:cs="Segoe UI"/>
          <w:color w:val="337AB7"/>
          <w:sz w:val="24"/>
          <w:szCs w:val="24"/>
          <w:lang w:eastAsia="fr-FR"/>
        </w:rPr>
      </w:pPr>
      <w:r>
        <w:rPr>
          <w:rFonts w:eastAsia="Times New Roman" w:cs="Segoe UI" w:ascii="Segoe UI" w:hAnsi="Segoe UI"/>
          <w:color w:val="333333"/>
          <w:sz w:val="24"/>
          <w:szCs w:val="24"/>
          <w:lang w:eastAsia="fr-FR"/>
        </w:rPr>
        <w:t>OBJET du MAIL : Demande de soutien à une PPL sur l’éducation dehors</w:t>
        <w:br/>
        <w:t>Destinaire : adresse mail du parlementaire</w:t>
      </w:r>
    </w:p>
    <w:p>
      <w:pPr>
        <w:pStyle w:val="Normal"/>
        <w:spacing w:lineRule="auto" w:line="240" w:beforeAutospacing="1" w:afterAutospacing="1"/>
        <w:jc w:val="both"/>
        <w:rPr>
          <w:rFonts w:ascii="Segoe UI" w:hAnsi="Segoe UI" w:eastAsia="Times New Roman" w:cs="Segoe UI"/>
          <w:color w:val="337AB7"/>
          <w:sz w:val="24"/>
          <w:szCs w:val="24"/>
          <w:lang w:eastAsia="fr-FR"/>
        </w:rPr>
      </w:pPr>
      <w:r>
        <w:rPr>
          <w:rFonts w:eastAsia="Times New Roman" w:cs="Segoe UI" w:ascii="Segoe UI" w:hAnsi="Segoe UI"/>
          <w:color w:val="333333"/>
          <w:sz w:val="24"/>
          <w:szCs w:val="24"/>
          <w:lang w:eastAsia="fr-FR"/>
        </w:rPr>
        <w:br/>
        <w:t>Copie visible à :</w:t>
      </w:r>
    </w:p>
    <w:p>
      <w:pPr>
        <w:pStyle w:val="Normal"/>
        <w:spacing w:lineRule="auto" w:line="240" w:beforeAutospacing="1" w:afterAutospacing="1"/>
        <w:jc w:val="both"/>
        <w:rPr>
          <w:rFonts w:ascii="Segoe UI" w:hAnsi="Segoe UI" w:eastAsia="Times New Roman" w:cs="Segoe UI"/>
          <w:color w:val="337AB7"/>
          <w:sz w:val="24"/>
          <w:szCs w:val="24"/>
          <w:lang w:eastAsia="fr-FR"/>
        </w:rPr>
      </w:pPr>
      <w:r>
        <w:rPr>
          <w:rFonts w:eastAsia="Times New Roman" w:cs="Segoe UI" w:ascii="Segoe UI" w:hAnsi="Segoe UI"/>
          <w:color w:val="337AB7"/>
          <w:sz w:val="24"/>
          <w:szCs w:val="24"/>
          <w:lang w:eastAsia="fr-FR"/>
        </w:rPr>
        <w:t xml:space="preserve"> </w:t>
      </w:r>
      <w:hyperlink r:id="rId2">
        <w:r>
          <w:rPr>
            <w:rFonts w:eastAsia="Times New Roman" w:cs="Segoe UI" w:ascii="Segoe UI" w:hAnsi="Segoe UI"/>
            <w:sz w:val="24"/>
            <w:szCs w:val="24"/>
            <w:lang w:eastAsia="fr-FR"/>
          </w:rPr>
          <w:t>m.bellay@frene.org</w:t>
        </w:r>
      </w:hyperlink>
      <w:r>
        <w:rPr>
          <w:rFonts w:eastAsia="Times New Roman" w:cs="Segoe UI" w:ascii="Segoe UI" w:hAnsi="Segoe UI"/>
          <w:color w:val="337AB7"/>
          <w:sz w:val="24"/>
          <w:szCs w:val="24"/>
          <w:lang w:eastAsia="fr-FR"/>
        </w:rPr>
        <w:t> ;</w:t>
      </w:r>
      <w:r>
        <w:rPr>
          <w:rFonts w:eastAsia="Times New Roman" w:cs="Segoe UI" w:ascii="Segoe UI" w:hAnsi="Segoe UI"/>
          <w:color w:val="333333"/>
          <w:sz w:val="24"/>
          <w:szCs w:val="24"/>
          <w:lang w:eastAsia="fr-FR"/>
        </w:rPr>
        <w:t> </w:t>
      </w:r>
      <w:hyperlink r:id="rId3" w:tgtFrame="_blank">
        <w:r>
          <w:rPr>
            <w:rStyle w:val="Style8"/>
            <w:rFonts w:eastAsia="Times New Roman" w:cs="Segoe UI" w:ascii="Segoe UI" w:hAnsi="Segoe UI"/>
            <w:color w:val="337AB7"/>
            <w:sz w:val="24"/>
            <w:szCs w:val="24"/>
            <w:u w:val="single"/>
            <w:lang w:eastAsia="fr-FR"/>
          </w:rPr>
          <w:t>benjamin.g@fabpeda.org</w:t>
        </w:r>
      </w:hyperlink>
      <w:r>
        <w:rPr>
          <w:rFonts w:eastAsia="Times New Roman" w:cs="Segoe UI" w:ascii="Segoe UI" w:hAnsi="Segoe UI"/>
          <w:color w:val="333333"/>
          <w:sz w:val="24"/>
          <w:szCs w:val="24"/>
          <w:lang w:eastAsia="fr-FR"/>
        </w:rPr>
        <w:t> ; </w:t>
      </w:r>
      <w:hyperlink r:id="rId4">
        <w:r>
          <w:rPr>
            <w:rStyle w:val="Style8"/>
            <w:rFonts w:eastAsia="Times New Roman" w:cs="Segoe UI" w:ascii="Segoe UI" w:hAnsi="Segoe UI"/>
            <w:color w:val="0563C1"/>
            <w:sz w:val="24"/>
            <w:szCs w:val="24"/>
            <w:u w:val="single"/>
            <w:lang w:eastAsia="fr-FR"/>
          </w:rPr>
          <w:t>mgirard@wwf.fr</w:t>
        </w:r>
      </w:hyperlink>
      <w:r>
        <w:rPr>
          <w:rFonts w:eastAsia="Times New Roman" w:cs="Segoe UI" w:ascii="Segoe UI" w:hAnsi="Segoe UI"/>
          <w:color w:val="337AB7"/>
          <w:sz w:val="24"/>
          <w:szCs w:val="24"/>
          <w:lang w:eastAsia="fr-FR"/>
        </w:rPr>
        <w:t xml:space="preserve"> ; </w:t>
      </w:r>
    </w:p>
    <w:p>
      <w:pPr>
        <w:pStyle w:val="Normal"/>
        <w:numPr>
          <w:ilvl w:val="0"/>
          <w:numId w:val="2"/>
        </w:numPr>
        <w:spacing w:lineRule="auto" w:line="240" w:beforeAutospacing="1" w:after="0"/>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lang w:eastAsia="fr-FR"/>
        </w:rPr>
        <w:t>Madame la députée / Monsieur le député</w:t>
      </w:r>
    </w:p>
    <w:p>
      <w:pPr>
        <w:pStyle w:val="Normal"/>
        <w:numPr>
          <w:ilvl w:val="0"/>
          <w:numId w:val="2"/>
        </w:numPr>
        <w:spacing w:lineRule="auto" w:line="240" w:before="0" w:afterAutospacing="1"/>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lang w:eastAsia="fr-FR"/>
        </w:rPr>
        <w:t>Madame la sénatrice / Monsieur le sénateur</w:t>
      </w:r>
    </w:p>
    <w:p>
      <w:pPr>
        <w:pStyle w:val="Normal"/>
        <w:spacing w:lineRule="auto" w:line="240" w:beforeAutospacing="1" w:afterAutospacing="1"/>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lang w:eastAsia="fr-FR"/>
        </w:rPr>
        <w:t xml:space="preserve">Je suis </w:t>
      </w:r>
      <w:r>
        <w:rPr>
          <w:rFonts w:eastAsia="Times New Roman" w:cs="Segoe UI" w:ascii="Segoe UI" w:hAnsi="Segoe UI"/>
          <w:color w:val="333333"/>
          <w:sz w:val="24"/>
          <w:szCs w:val="24"/>
          <w:highlight w:val="yellow"/>
          <w:lang w:eastAsia="fr-FR"/>
        </w:rPr>
        <w:t>…</w:t>
      </w:r>
      <w:r>
        <w:rPr>
          <w:rFonts w:eastAsia="Times New Roman" w:cs="Segoe UI" w:ascii="Segoe UI" w:hAnsi="Segoe UI"/>
          <w:color w:val="333333"/>
          <w:sz w:val="24"/>
          <w:szCs w:val="24"/>
          <w:lang w:eastAsia="fr-FR"/>
        </w:rPr>
        <w:t xml:space="preserve"> habitant de </w:t>
      </w:r>
      <w:r>
        <w:rPr>
          <w:rFonts w:eastAsia="Times New Roman" w:cs="Segoe UI" w:ascii="Segoe UI" w:hAnsi="Segoe UI"/>
          <w:color w:val="333333"/>
          <w:sz w:val="24"/>
          <w:szCs w:val="24"/>
          <w:highlight w:val="yellow"/>
          <w:lang w:eastAsia="fr-FR"/>
        </w:rPr>
        <w:t>…</w:t>
      </w:r>
      <w:r>
        <w:rPr>
          <w:rFonts w:eastAsia="Times New Roman" w:cs="Segoe UI" w:ascii="Segoe UI" w:hAnsi="Segoe UI"/>
          <w:color w:val="333333"/>
          <w:sz w:val="24"/>
          <w:szCs w:val="24"/>
          <w:lang w:eastAsia="fr-FR"/>
        </w:rPr>
        <w:t xml:space="preserve"> J’exerce le métier de </w:t>
      </w:r>
      <w:r>
        <w:rPr>
          <w:rFonts w:eastAsia="Times New Roman" w:cs="Segoe UI" w:ascii="Segoe UI" w:hAnsi="Segoe UI"/>
          <w:color w:val="333333"/>
          <w:sz w:val="24"/>
          <w:szCs w:val="24"/>
          <w:highlight w:val="yellow"/>
          <w:lang w:eastAsia="fr-FR"/>
        </w:rPr>
        <w:t>…</w:t>
      </w:r>
      <w:r>
        <w:rPr>
          <w:rFonts w:eastAsia="Times New Roman" w:cs="Segoe UI" w:ascii="Segoe UI" w:hAnsi="Segoe UI"/>
          <w:color w:val="333333"/>
          <w:sz w:val="24"/>
          <w:szCs w:val="24"/>
          <w:lang w:eastAsia="fr-FR"/>
        </w:rPr>
        <w:t xml:space="preserve"> et je soutiens le développement des actions d’éducation dehors.</w:t>
      </w:r>
    </w:p>
    <w:p>
      <w:pPr>
        <w:pStyle w:val="Normal"/>
        <w:spacing w:lineRule="auto" w:line="240" w:beforeAutospacing="1" w:afterAutospacing="1"/>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lang w:eastAsia="fr-FR"/>
        </w:rPr>
        <w:t xml:space="preserve">Membre </w:t>
      </w:r>
      <w:r>
        <w:rPr>
          <w:rFonts w:eastAsia="Times New Roman" w:cs="Segoe UI" w:ascii="Segoe UI" w:hAnsi="Segoe UI"/>
          <w:color w:val="333333"/>
          <w:sz w:val="24"/>
          <w:szCs w:val="24"/>
          <w:highlight w:val="yellow"/>
          <w:lang w:eastAsia="fr-FR"/>
        </w:rPr>
        <w:t>du réseau FRENE / de la Dynamique Sortir</w:t>
      </w:r>
      <w:r>
        <w:rPr>
          <w:rFonts w:eastAsia="Times New Roman" w:cs="Segoe UI" w:ascii="Segoe UI" w:hAnsi="Segoe UI"/>
          <w:color w:val="333333"/>
          <w:sz w:val="24"/>
          <w:szCs w:val="24"/>
          <w:lang w:eastAsia="fr-FR"/>
        </w:rPr>
        <w:t>, où nous soutenons le développement de l’éducation dehors depuis 40 ans, il nous semble important de reconnaître largement que l’individu se construit au contact de la natu</w:t>
      </w:r>
      <w:r>
        <w:rPr>
          <w:rFonts w:eastAsia="Times New Roman" w:cs="Segoe UI" w:ascii="Segoe UI" w:hAnsi="Segoe UI"/>
          <w:sz w:val="24"/>
          <w:szCs w:val="24"/>
          <w:lang w:eastAsia="fr-FR"/>
        </w:rPr>
        <w:t xml:space="preserve">re. Cette rencontre nous permet d’accéder à un espace de liberté qui nous confronte au vivant, à l’autre et à nous-même. Ainsi, dans la nature, nous sommes amenés à : </w:t>
      </w:r>
    </w:p>
    <w:p>
      <w:pPr>
        <w:pStyle w:val="ListParagraph"/>
        <w:numPr>
          <w:ilvl w:val="0"/>
          <w:numId w:val="3"/>
        </w:numPr>
        <w:spacing w:lineRule="auto" w:line="240" w:beforeAutospacing="1" w:after="0"/>
        <w:contextualSpacing/>
        <w:jc w:val="both"/>
        <w:rPr>
          <w:rFonts w:ascii="Times New Roman" w:hAnsi="Times New Roman" w:eastAsia="Times New Roman" w:cs="Times New Roman"/>
          <w:sz w:val="24"/>
          <w:szCs w:val="24"/>
          <w:lang w:eastAsia="fr-FR"/>
        </w:rPr>
      </w:pPr>
      <w:r>
        <w:rPr>
          <w:rFonts w:eastAsia="Times New Roman" w:cs="Segoe UI" w:ascii="Segoe UI" w:hAnsi="Segoe UI"/>
          <w:sz w:val="24"/>
          <w:szCs w:val="24"/>
          <w:lang w:eastAsia="fr-FR"/>
        </w:rPr>
        <w:t>créer un lien fort qui sera garant d’une plus grande prise en compte de la nature dans nos choix, dans nos gestes et dans nos politiques ;</w:t>
      </w:r>
    </w:p>
    <w:p>
      <w:pPr>
        <w:pStyle w:val="ListParagraph"/>
        <w:numPr>
          <w:ilvl w:val="0"/>
          <w:numId w:val="3"/>
        </w:numPr>
        <w:spacing w:lineRule="auto" w:line="240" w:before="0" w:after="0"/>
        <w:contextualSpacing/>
        <w:jc w:val="both"/>
        <w:rPr>
          <w:rFonts w:ascii="Times New Roman" w:hAnsi="Times New Roman" w:eastAsia="Times New Roman" w:cs="Times New Roman"/>
          <w:sz w:val="24"/>
          <w:szCs w:val="24"/>
          <w:lang w:eastAsia="fr-FR"/>
        </w:rPr>
      </w:pPr>
      <w:r>
        <w:rPr>
          <w:rFonts w:eastAsia="Times New Roman" w:cs="Segoe UI" w:ascii="Segoe UI" w:hAnsi="Segoe UI"/>
          <w:sz w:val="24"/>
          <w:szCs w:val="24"/>
          <w:lang w:eastAsia="fr-FR"/>
        </w:rPr>
        <w:t>rencontrer le vivant et apprendre toute la complexité du monde qui nous entoure ;</w:t>
      </w:r>
    </w:p>
    <w:p>
      <w:pPr>
        <w:pStyle w:val="ListParagraph"/>
        <w:numPr>
          <w:ilvl w:val="0"/>
          <w:numId w:val="3"/>
        </w:numPr>
        <w:spacing w:lineRule="auto" w:line="240" w:before="0" w:after="0"/>
        <w:contextualSpacing/>
        <w:jc w:val="both"/>
        <w:rPr>
          <w:rFonts w:ascii="Times New Roman" w:hAnsi="Times New Roman" w:eastAsia="Times New Roman" w:cs="Times New Roman"/>
          <w:sz w:val="24"/>
          <w:szCs w:val="24"/>
          <w:lang w:eastAsia="fr-FR"/>
        </w:rPr>
      </w:pPr>
      <w:r>
        <w:rPr>
          <w:rFonts w:eastAsia="Times New Roman" w:cs="Segoe UI" w:ascii="Segoe UI" w:hAnsi="Segoe UI"/>
          <w:sz w:val="24"/>
          <w:szCs w:val="24"/>
          <w:lang w:eastAsia="fr-FR"/>
        </w:rPr>
        <w:t>développer avec l’autre une relation de solidarité et de coopération ;</w:t>
      </w:r>
    </w:p>
    <w:p>
      <w:pPr>
        <w:pStyle w:val="ListParagraph"/>
        <w:numPr>
          <w:ilvl w:val="0"/>
          <w:numId w:val="3"/>
        </w:numPr>
        <w:spacing w:lineRule="auto" w:line="240" w:before="0" w:after="0"/>
        <w:contextualSpacing/>
        <w:jc w:val="both"/>
        <w:rPr>
          <w:rFonts w:ascii="Times New Roman" w:hAnsi="Times New Roman" w:eastAsia="Times New Roman" w:cs="Times New Roman"/>
          <w:sz w:val="24"/>
          <w:szCs w:val="24"/>
          <w:lang w:eastAsia="fr-FR"/>
        </w:rPr>
      </w:pPr>
      <w:r>
        <w:rPr>
          <w:rFonts w:eastAsia="Times New Roman" w:cs="Segoe UI" w:ascii="Segoe UI" w:hAnsi="Segoe UI"/>
          <w:sz w:val="24"/>
          <w:szCs w:val="24"/>
          <w:lang w:eastAsia="fr-FR"/>
        </w:rPr>
        <w:t xml:space="preserve">interpeller sans cesse nos sens et trouver une source inépuisable d’émerveillement, d’émotions et d’inspiration </w:t>
      </w:r>
    </w:p>
    <w:p>
      <w:pPr>
        <w:pStyle w:val="ListParagraph"/>
        <w:numPr>
          <w:ilvl w:val="0"/>
          <w:numId w:val="3"/>
        </w:numPr>
        <w:spacing w:lineRule="auto" w:line="240" w:before="0" w:after="0"/>
        <w:contextualSpacing/>
        <w:jc w:val="both"/>
        <w:rPr>
          <w:rFonts w:ascii="Times New Roman" w:hAnsi="Times New Roman" w:eastAsia="Times New Roman" w:cs="Times New Roman"/>
          <w:sz w:val="24"/>
          <w:szCs w:val="24"/>
          <w:lang w:eastAsia="fr-FR"/>
        </w:rPr>
      </w:pPr>
      <w:r>
        <w:rPr>
          <w:rFonts w:eastAsia="Times New Roman" w:cs="Segoe UI" w:ascii="Segoe UI" w:hAnsi="Segoe UI"/>
          <w:sz w:val="24"/>
          <w:szCs w:val="24"/>
          <w:lang w:eastAsia="fr-FR"/>
        </w:rPr>
        <w:t>se dépasser, mieux se connaître avec nos forces et nos faiblesses ;</w:t>
      </w:r>
    </w:p>
    <w:p>
      <w:pPr>
        <w:pStyle w:val="ListParagraph"/>
        <w:numPr>
          <w:ilvl w:val="0"/>
          <w:numId w:val="3"/>
        </w:numPr>
        <w:spacing w:lineRule="auto" w:line="240" w:before="0" w:afterAutospacing="1"/>
        <w:contextualSpacing/>
        <w:jc w:val="both"/>
        <w:rPr>
          <w:rFonts w:ascii="Times New Roman" w:hAnsi="Times New Roman" w:eastAsia="Times New Roman" w:cs="Times New Roman"/>
          <w:sz w:val="24"/>
          <w:szCs w:val="24"/>
          <w:lang w:eastAsia="fr-FR"/>
        </w:rPr>
      </w:pPr>
      <w:r>
        <w:rPr>
          <w:rFonts w:eastAsia="Times New Roman" w:cs="Segoe UI" w:ascii="Segoe UI" w:hAnsi="Segoe UI"/>
          <w:sz w:val="24"/>
          <w:szCs w:val="24"/>
          <w:lang w:eastAsia="fr-FR"/>
        </w:rPr>
        <w:t>de favoriser le maintien de notre santé physique et mentale.</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Segoe UI" w:ascii="Segoe UI" w:hAnsi="Segoe UI"/>
          <w:sz w:val="24"/>
          <w:szCs w:val="24"/>
          <w:lang w:eastAsia="fr-FR"/>
        </w:rPr>
        <w:t>Enseigner dehors désigne une pratique qui se fait de manière régulière dans un espace naturel et culturel proche de la classe de manière interdisciplinaire et en travaillant l’ensemble des domaines d’apprentissage de l’école maternelle au lycée. L’éducation dehors permet de varier les méthodes d’apprentissage tout en renforçant les alliances éducatives territoriales entre rectorats, collectivités, associations partenaires de l’école et universités.</w:t>
      </w:r>
    </w:p>
    <w:p>
      <w:pPr>
        <w:pStyle w:val="Normal"/>
        <w:spacing w:lineRule="auto" w:line="240" w:beforeAutospacing="1" w:afterAutospacing="1"/>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lang w:eastAsia="fr-FR"/>
        </w:rPr>
        <w:t xml:space="preserve">L’éducation dehors est un dispositif universel et rassembleur, dont les bénéfices sont démontrés par la recherche, </w:t>
      </w:r>
      <w:r>
        <w:rPr>
          <w:rFonts w:eastAsia="Times New Roman" w:cs="Segoe UI" w:ascii="Segoe UI" w:hAnsi="Segoe UI"/>
          <w:color w:val="069A2E"/>
          <w:sz w:val="24"/>
          <w:szCs w:val="24"/>
          <w:lang w:eastAsia="fr-FR"/>
        </w:rPr>
        <w:t>comme</w:t>
      </w:r>
      <w:r>
        <w:rPr>
          <w:rFonts w:eastAsia="Times New Roman" w:cs="Segoe UI" w:ascii="Segoe UI" w:hAnsi="Segoe UI"/>
          <w:color w:val="333333"/>
          <w:sz w:val="24"/>
          <w:szCs w:val="24"/>
          <w:lang w:eastAsia="fr-FR"/>
        </w:rPr>
        <w:t xml:space="preserve"> par exemple dans la </w:t>
      </w:r>
      <w:r>
        <w:rPr>
          <w:rFonts w:eastAsia="Times New Roman" w:cs="Segoe UI" w:ascii="Segoe UI" w:hAnsi="Segoe UI"/>
          <w:b/>
          <w:color w:val="333333"/>
          <w:sz w:val="24"/>
          <w:szCs w:val="24"/>
          <w:lang w:eastAsia="fr-FR"/>
        </w:rPr>
        <w:t xml:space="preserve">recherche action participative du FRENE </w:t>
      </w:r>
      <w:hyperlink r:id="rId5">
        <w:r>
          <w:rPr>
            <w:rStyle w:val="Style8"/>
            <w:rFonts w:eastAsia="Times New Roman" w:cs="Segoe UI" w:ascii="Segoe UI" w:hAnsi="Segoe UI"/>
            <w:b/>
            <w:color w:val="0563C1"/>
            <w:sz w:val="24"/>
            <w:szCs w:val="24"/>
            <w:u w:val="single"/>
            <w:lang w:eastAsia="fr-FR"/>
          </w:rPr>
          <w:t>« Grandir avec la nature »</w:t>
        </w:r>
      </w:hyperlink>
      <w:r>
        <w:rPr>
          <w:rFonts w:eastAsia="Times New Roman" w:cs="Segoe UI" w:ascii="Segoe UI" w:hAnsi="Segoe UI"/>
          <w:color w:val="333333"/>
          <w:sz w:val="24"/>
          <w:szCs w:val="24"/>
          <w:lang w:eastAsia="fr-FR"/>
        </w:rPr>
        <w:t xml:space="preserve"> . Elle s’inscrit en transversalité d’un éventail de politiques publiques (éducation, santé, culture, petite enfance, transition écologique, etc.) et c’est l’une des recommandations du rapport sur </w:t>
      </w:r>
      <w:hyperlink r:id="rId6" w:tgtFrame="_blank">
        <w:r>
          <w:rPr>
            <w:rStyle w:val="Style8"/>
            <w:rFonts w:eastAsia="Times New Roman" w:cs="Segoe UI" w:ascii="Segoe UI" w:hAnsi="Segoe UI"/>
            <w:b/>
            <w:bCs/>
            <w:color w:val="337AB7"/>
            <w:sz w:val="24"/>
            <w:szCs w:val="24"/>
            <w:u w:val="single"/>
            <w:lang w:eastAsia="fr-FR"/>
          </w:rPr>
          <w:t>la place de l’enfant dans la nature et dans l’espace public</w:t>
        </w:r>
      </w:hyperlink>
      <w:r>
        <w:rPr>
          <w:rFonts w:eastAsia="Times New Roman" w:cs="Segoe UI" w:ascii="Segoe UI" w:hAnsi="Segoe UI"/>
          <w:b/>
          <w:bCs/>
          <w:color w:val="333333"/>
          <w:sz w:val="24"/>
          <w:szCs w:val="24"/>
          <w:lang w:eastAsia="fr-FR"/>
        </w:rPr>
        <w:t> d’octobre 2024 du Haut Comité à la Famille, à l’Enfance et aux Personnes âgées</w:t>
      </w:r>
      <w:r>
        <w:rPr>
          <w:rFonts w:eastAsia="Times New Roman" w:cs="Segoe UI" w:ascii="Segoe UI" w:hAnsi="Segoe UI"/>
          <w:color w:val="333333"/>
          <w:sz w:val="24"/>
          <w:szCs w:val="24"/>
          <w:lang w:eastAsia="fr-FR"/>
        </w:rPr>
        <w:t>.</w:t>
      </w:r>
    </w:p>
    <w:p>
      <w:pPr>
        <w:pStyle w:val="Normal"/>
        <w:spacing w:lineRule="auto" w:line="240" w:beforeAutospacing="1" w:afterAutospacing="1"/>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lang w:eastAsia="fr-FR"/>
        </w:rPr>
        <w:t xml:space="preserve">La Fabrique des Communs Pédagogique anime depuis 2020, une communauté éducative de plusieurs milliers d’enseignants qui se sont engagés dans cette pratique pédagogique. Je vous invite à découvrir </w:t>
      </w:r>
      <w:r>
        <w:rPr>
          <w:rFonts w:eastAsia="Times New Roman" w:cs="Segoe UI" w:ascii="Segoe UI" w:hAnsi="Segoe UI"/>
          <w:sz w:val="24"/>
          <w:szCs w:val="24"/>
          <w:lang w:eastAsia="fr-FR"/>
        </w:rPr>
        <w:t>la </w:t>
      </w:r>
      <w:hyperlink r:id="rId7" w:anchor="5/43.596/-0.044" w:tgtFrame="_blank">
        <w:r>
          <w:rPr>
            <w:rStyle w:val="Style8"/>
            <w:rFonts w:eastAsia="Times New Roman" w:cs="Segoe UI" w:ascii="Segoe UI" w:hAnsi="Segoe UI"/>
            <w:b/>
            <w:bCs/>
            <w:color w:val="337AB7"/>
            <w:sz w:val="24"/>
            <w:szCs w:val="24"/>
            <w:u w:val="single"/>
            <w:lang w:eastAsia="fr-FR"/>
          </w:rPr>
          <w:t>carte des communes</w:t>
        </w:r>
      </w:hyperlink>
      <w:r>
        <w:rPr>
          <w:rFonts w:eastAsia="Times New Roman" w:cs="Segoe UI" w:ascii="Segoe UI" w:hAnsi="Segoe UI"/>
          <w:color w:val="333333"/>
          <w:sz w:val="24"/>
          <w:szCs w:val="24"/>
          <w:lang w:eastAsia="fr-FR"/>
        </w:rPr>
        <w:t> dans lesquelles des écoles, collèges et lycées font classe dehors. Depuis sa réalisation en mai 2024, plus de 1000 écoles et établissements scolaires supplémentaires se sont engagés. Par ailleurs, l’ampleur du phénomène est largement documentée dans la </w:t>
      </w:r>
      <w:hyperlink r:id="rId8" w:tgtFrame="_blank">
        <w:r>
          <w:rPr>
            <w:rStyle w:val="Style8"/>
            <w:rFonts w:eastAsia="Times New Roman" w:cs="Segoe UI" w:ascii="Segoe UI" w:hAnsi="Segoe UI"/>
            <w:b/>
            <w:bCs/>
            <w:color w:val="337AB7"/>
            <w:sz w:val="24"/>
            <w:szCs w:val="24"/>
            <w:u w:val="single"/>
            <w:lang w:eastAsia="fr-FR"/>
          </w:rPr>
          <w:t>presse</w:t>
        </w:r>
      </w:hyperlink>
      <w:r>
        <w:rPr>
          <w:rFonts w:eastAsia="Times New Roman" w:cs="Segoe UI" w:ascii="Segoe UI" w:hAnsi="Segoe UI"/>
          <w:color w:val="333333"/>
          <w:sz w:val="24"/>
          <w:szCs w:val="24"/>
          <w:lang w:eastAsia="fr-FR"/>
        </w:rPr>
        <w:t>.</w:t>
      </w:r>
    </w:p>
    <w:p>
      <w:pPr>
        <w:pStyle w:val="Normal"/>
        <w:spacing w:lineRule="auto" w:line="240" w:beforeAutospacing="1" w:afterAutospacing="1"/>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lang w:eastAsia="fr-FR"/>
        </w:rPr>
        <w:t xml:space="preserve">Sous le haut patronage des ministères de l’Éducation nationale, de la Transition écologique et de la Santé se tenait du 14 au 17 mai dernier, à </w:t>
      </w:r>
      <w:r>
        <w:rPr>
          <w:rFonts w:eastAsia="Times New Roman" w:cs="Segoe UI" w:ascii="Segoe UI" w:hAnsi="Segoe UI"/>
          <w:sz w:val="24"/>
          <w:szCs w:val="24"/>
          <w:lang w:eastAsia="fr-FR"/>
        </w:rPr>
        <w:t>Marseille, la 2</w:t>
      </w:r>
      <w:r>
        <w:rPr>
          <w:rFonts w:eastAsia="Times New Roman" w:cs="Segoe UI" w:ascii="Segoe UI" w:hAnsi="Segoe UI"/>
          <w:sz w:val="24"/>
          <w:szCs w:val="24"/>
          <w:vertAlign w:val="superscript"/>
          <w:lang w:eastAsia="fr-FR"/>
        </w:rPr>
        <w:t>ème</w:t>
      </w:r>
      <w:r>
        <w:rPr>
          <w:rFonts w:eastAsia="Times New Roman" w:cs="Segoe UI" w:ascii="Segoe UI" w:hAnsi="Segoe UI"/>
          <w:sz w:val="24"/>
          <w:szCs w:val="24"/>
          <w:lang w:eastAsia="fr-FR"/>
        </w:rPr>
        <w:t xml:space="preserve"> édition des </w:t>
      </w:r>
      <w:hyperlink r:id="rId9" w:tgtFrame="_blank">
        <w:r>
          <w:rPr>
            <w:rStyle w:val="Style8"/>
            <w:rFonts w:eastAsia="Times New Roman" w:cs="Segoe UI" w:ascii="Segoe UI" w:hAnsi="Segoe UI"/>
            <w:b/>
            <w:bCs/>
            <w:color w:val="337AB7"/>
            <w:sz w:val="24"/>
            <w:szCs w:val="24"/>
            <w:u w:val="single"/>
            <w:lang w:eastAsia="fr-FR"/>
          </w:rPr>
          <w:t>Rencontres internationales de la classe dehors</w:t>
        </w:r>
      </w:hyperlink>
      <w:r>
        <w:rPr>
          <w:rFonts w:eastAsia="Times New Roman" w:cs="Segoe UI" w:ascii="Segoe UI" w:hAnsi="Segoe UI"/>
          <w:color w:val="333333"/>
          <w:sz w:val="24"/>
          <w:szCs w:val="24"/>
          <w:lang w:eastAsia="fr-FR"/>
        </w:rPr>
        <w:t xml:space="preserve">. </w:t>
      </w:r>
      <w:r>
        <w:rPr>
          <w:rFonts w:eastAsia="Times New Roman" w:cs="Segoe UI" w:ascii="Segoe UI" w:hAnsi="Segoe UI"/>
          <w:sz w:val="24"/>
          <w:szCs w:val="24"/>
          <w:lang w:eastAsia="fr-FR"/>
        </w:rPr>
        <w:t xml:space="preserve">Elles ont </w:t>
      </w:r>
      <w:r>
        <w:rPr>
          <w:rFonts w:eastAsia="Times New Roman" w:cs="Segoe UI" w:ascii="Segoe UI" w:hAnsi="Segoe UI"/>
          <w:color w:val="333333"/>
          <w:sz w:val="24"/>
          <w:szCs w:val="24"/>
          <w:lang w:eastAsia="fr-FR"/>
        </w:rPr>
        <w:t>réuni plusieurs centaines d’associations, de collectivités, d’universités et de nombreux personnels de l’Éducation nationale. À cette occasion, une délégation de députés est venue annoncer une proposition de loi transpartisane lors d’une </w:t>
      </w:r>
      <w:hyperlink r:id="rId10" w:tgtFrame="_blank">
        <w:r>
          <w:rPr>
            <w:rStyle w:val="Style8"/>
            <w:rFonts w:eastAsia="Times New Roman" w:cs="Segoe UI" w:ascii="Segoe UI" w:hAnsi="Segoe UI"/>
            <w:color w:val="337AB7"/>
            <w:sz w:val="24"/>
            <w:szCs w:val="24"/>
            <w:u w:val="single"/>
            <w:lang w:eastAsia="fr-FR"/>
          </w:rPr>
          <w:t>table-ronde</w:t>
        </w:r>
      </w:hyperlink>
      <w:r>
        <w:rPr>
          <w:rFonts w:eastAsia="Times New Roman" w:cs="Segoe UI" w:ascii="Segoe UI" w:hAnsi="Segoe UI"/>
          <w:color w:val="333333"/>
          <w:sz w:val="24"/>
          <w:szCs w:val="24"/>
          <w:lang w:eastAsia="fr-FR"/>
        </w:rPr>
        <w:t> sur l’éducation au dehors et au contact de la nature. A la suite de cette table-ronde, une </w:t>
      </w:r>
      <w:hyperlink r:id="rId11" w:tgtFrame="_blank">
        <w:r>
          <w:rPr>
            <w:rStyle w:val="Style8"/>
            <w:rFonts w:eastAsia="Times New Roman" w:cs="Segoe UI" w:ascii="Segoe UI" w:hAnsi="Segoe UI"/>
            <w:color w:val="337AB7"/>
            <w:sz w:val="24"/>
            <w:szCs w:val="24"/>
            <w:u w:val="single"/>
            <w:lang w:eastAsia="fr-FR"/>
          </w:rPr>
          <w:t>tribune a été publiée dans Le Monde</w:t>
        </w:r>
      </w:hyperlink>
      <w:r>
        <w:rPr>
          <w:rFonts w:eastAsia="Times New Roman" w:cs="Times New Roman" w:ascii="Times New Roman" w:hAnsi="Times New Roman"/>
          <w:color w:val="000000"/>
          <w:sz w:val="24"/>
          <w:szCs w:val="24"/>
          <w:lang w:eastAsia="fr-FR"/>
        </w:rPr>
        <w:t>.</w:t>
      </w:r>
    </w:p>
    <w:p>
      <w:pPr>
        <w:pStyle w:val="Normal"/>
        <w:spacing w:lineRule="auto" w:line="240" w:beforeAutospacing="1" w:afterAutospacing="1"/>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lang w:eastAsia="fr-FR"/>
        </w:rPr>
        <w:t>La proposition de loi a été déposée à l’Assemblée nationale et au </w:t>
      </w:r>
      <w:hyperlink r:id="rId12" w:tgtFrame="_blank">
        <w:r>
          <w:rPr>
            <w:rStyle w:val="Style8"/>
            <w:rFonts w:eastAsia="Times New Roman" w:cs="Segoe UI" w:ascii="Segoe UI" w:hAnsi="Segoe UI"/>
            <w:color w:val="337AB7"/>
            <w:sz w:val="24"/>
            <w:szCs w:val="24"/>
            <w:u w:val="single"/>
            <w:lang w:eastAsia="fr-FR"/>
          </w:rPr>
          <w:t>Sénat</w:t>
        </w:r>
      </w:hyperlink>
      <w:r>
        <w:rPr>
          <w:rFonts w:eastAsia="Times New Roman" w:cs="Segoe UI" w:ascii="Segoe UI" w:hAnsi="Segoe UI"/>
          <w:color w:val="333333"/>
          <w:sz w:val="24"/>
          <w:szCs w:val="24"/>
          <w:lang w:eastAsia="fr-FR"/>
        </w:rPr>
        <w:t>, avec l’appui d’un groupe de travail informel, initié par la Fabrique des Communs Pédagogiques et le WWF France. Il est composé de plusieurs députés et sénateurs (en excluant le RN), dans la continuité des travaux menés à l’Assemblée Nationale sur l’adaptation de l’école aux enjeux climatiques, par Mesdames Melchior et Pasquini et au Sénat sur le bâti scolaire, par Madame Havet.</w:t>
      </w:r>
    </w:p>
    <w:p>
      <w:pPr>
        <w:pStyle w:val="Normal"/>
        <w:spacing w:lineRule="auto" w:line="240" w:beforeAutospacing="1" w:afterAutospacing="1"/>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lang w:eastAsia="fr-FR"/>
        </w:rPr>
        <w:t xml:space="preserve">Avec le Réseau Français </w:t>
      </w:r>
      <w:bookmarkStart w:id="0" w:name="_GoBack"/>
      <w:bookmarkEnd w:id="0"/>
      <w:r>
        <w:rPr>
          <w:rFonts w:eastAsia="Times New Roman" w:cs="Segoe UI" w:ascii="Segoe UI" w:hAnsi="Segoe UI"/>
          <w:color w:val="333333"/>
          <w:sz w:val="24"/>
          <w:szCs w:val="24"/>
          <w:lang w:eastAsia="fr-FR"/>
        </w:rPr>
        <w:t>d’Education à la Nature et à l’Environnement, nous sollicitons votre soutien à ce projet de loi qui allie citoyens, enseignants, animateurs, éducateurs, chercheurs et parlementaires, convaincus de votre engagement en faveur du bien-être des enfants et des enseignants.</w:t>
      </w:r>
    </w:p>
    <w:p>
      <w:pPr>
        <w:pStyle w:val="Normal"/>
        <w:spacing w:lineRule="auto" w:line="240" w:beforeAutospacing="1" w:afterAutospacing="1"/>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lang w:eastAsia="fr-FR"/>
        </w:rPr>
        <w:t>Nous nous tenons à votre disposition pour vous indiquer des écoles qui font classe dehors dans votre circonscription et vous invitons à faire la demande d’une visite auprès du DASEN ou du cabinet du Recteur.</w:t>
      </w:r>
    </w:p>
    <w:p>
      <w:pPr>
        <w:pStyle w:val="Normal"/>
        <w:spacing w:lineRule="auto" w:line="240" w:beforeAutospacing="1" w:afterAutospacing="1"/>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lang w:eastAsia="fr-FR"/>
        </w:rPr>
        <w:t>En vous adressant mes salutations distinguées.</w:t>
      </w:r>
    </w:p>
    <w:p>
      <w:pPr>
        <w:pStyle w:val="Normal"/>
        <w:spacing w:lineRule="auto" w:line="240" w:beforeAutospacing="1" w:afterAutospacing="1"/>
        <w:jc w:val="both"/>
        <w:rPr>
          <w:rFonts w:ascii="Times New Roman" w:hAnsi="Times New Roman" w:eastAsia="Times New Roman" w:cs="Times New Roman"/>
          <w:color w:val="000000"/>
          <w:sz w:val="24"/>
          <w:szCs w:val="24"/>
          <w:lang w:eastAsia="fr-FR"/>
        </w:rPr>
      </w:pPr>
      <w:r>
        <w:rPr>
          <w:rFonts w:eastAsia="Times New Roman" w:cs="Segoe UI" w:ascii="Segoe UI" w:hAnsi="Segoe UI"/>
          <w:color w:val="333333"/>
          <w:sz w:val="24"/>
          <w:szCs w:val="24"/>
          <w:highlight w:val="yellow"/>
          <w:lang w:eastAsia="fr-FR"/>
        </w:rPr>
        <w:t>(PRENOM NOM)</w:t>
      </w:r>
    </w:p>
    <w:p>
      <w:pPr>
        <w:pStyle w:val="Normal"/>
        <w:spacing w:lineRule="auto" w:line="240" w:beforeAutospacing="1" w:after="240"/>
        <w:jc w:val="both"/>
        <w:rPr>
          <w:rFonts w:ascii="Times New Roman" w:hAnsi="Times New Roman" w:eastAsia="Times New Roman" w:cs="Times New Roman"/>
          <w:color w:val="000000"/>
          <w:sz w:val="24"/>
          <w:szCs w:val="24"/>
          <w:lang w:eastAsia="fr-FR"/>
        </w:rPr>
      </w:pPr>
      <w:r>
        <w:rPr/>
      </w:r>
    </w:p>
    <w:sectPr>
      <w:type w:val="nextPage"/>
      <w:pgSz w:w="11906" w:h="16838"/>
      <w:pgMar w:left="1417" w:right="1417" w:gutter="0" w:header="0" w:top="1417" w:footer="0" w:bottom="1417"/>
      <w:paperSrc w:first="0" w:oth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rlito">
    <w:altName w:val="Calibri"/>
    <w:charset w:val="01"/>
    <w:family w:val="swiss"/>
    <w:pitch w:val="variable"/>
  </w:font>
  <w:font w:name="Segoe UI">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2">
    <w:name w:val="Heading 2"/>
    <w:basedOn w:val="Normal"/>
    <w:link w:val="Titre2Car"/>
    <w:uiPriority w:val="9"/>
    <w:qFormat/>
    <w:rsid w:val="00616785"/>
    <w:pPr>
      <w:spacing w:lineRule="auto" w:line="240" w:beforeAutospacing="1" w:afterAutospacing="1"/>
      <w:outlineLvl w:val="1"/>
    </w:pPr>
    <w:rPr>
      <w:rFonts w:ascii="Times New Roman" w:hAnsi="Times New Roman" w:eastAsia="Times New Roman" w:cs="Times New Roman"/>
      <w:b/>
      <w:bCs/>
      <w:color w:val="000000"/>
      <w:sz w:val="36"/>
      <w:szCs w:val="36"/>
      <w:lang w:eastAsia="fr-FR"/>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uiPriority w:val="9"/>
    <w:qFormat/>
    <w:rsid w:val="00616785"/>
    <w:rPr>
      <w:rFonts w:ascii="Times New Roman" w:hAnsi="Times New Roman" w:eastAsia="Times New Roman" w:cs="Times New Roman"/>
      <w:b/>
      <w:bCs/>
      <w:color w:val="000000"/>
      <w:sz w:val="36"/>
      <w:szCs w:val="36"/>
      <w:lang w:eastAsia="fr-FR"/>
    </w:rPr>
  </w:style>
  <w:style w:type="character" w:styleId="Hyperlink">
    <w:name w:val="Hyperlink"/>
    <w:basedOn w:val="DefaultParagraphFont"/>
    <w:uiPriority w:val="99"/>
    <w:unhideWhenUsed/>
    <w:rsid w:val="00616785"/>
    <w:rPr>
      <w:color w:val="0563C1"/>
      <w:u w:val="single"/>
    </w:rPr>
  </w:style>
  <w:style w:type="character" w:styleId="Strong">
    <w:name w:val="Strong"/>
    <w:basedOn w:val="DefaultParagraphFont"/>
    <w:uiPriority w:val="22"/>
    <w:qFormat/>
    <w:rsid w:val="00616785"/>
    <w:rPr>
      <w:b/>
      <w:bCs/>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western" w:customStyle="1">
    <w:name w:val="western"/>
    <w:basedOn w:val="Normal"/>
    <w:qFormat/>
    <w:rsid w:val="00616785"/>
    <w:pPr>
      <w:spacing w:lineRule="auto" w:line="240" w:beforeAutospacing="1" w:afterAutospacing="1"/>
    </w:pPr>
    <w:rPr>
      <w:rFonts w:ascii="Times New Roman" w:hAnsi="Times New Roman" w:eastAsia="Times New Roman" w:cs="Times New Roman"/>
      <w:color w:val="000000"/>
      <w:sz w:val="24"/>
      <w:szCs w:val="24"/>
      <w:lang w:eastAsia="fr-FR"/>
    </w:rPr>
  </w:style>
  <w:style w:type="paragraph" w:styleId="ListParagraph">
    <w:name w:val="List Paragraph"/>
    <w:basedOn w:val="Normal"/>
    <w:uiPriority w:val="34"/>
    <w:qFormat/>
    <w:rsid w:val="00616785"/>
    <w:pPr>
      <w:spacing w:before="0" w:after="160"/>
      <w:ind w:lef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bellay@frene.org" TargetMode="External"/><Relationship Id="rId3" Type="http://schemas.openxmlformats.org/officeDocument/2006/relationships/hyperlink" Target="mailto:benjamin.g@fabpeda.org" TargetMode="External"/><Relationship Id="rId4" Type="http://schemas.openxmlformats.org/officeDocument/2006/relationships/hyperlink" Target="mailto:mgirard@wwf.fr" TargetMode="External"/><Relationship Id="rId5" Type="http://schemas.openxmlformats.org/officeDocument/2006/relationships/hyperlink" Target="https://frene.org/nos-projets/recherche-action-grandir-avec-la-nature/" TargetMode="External"/><Relationship Id="rId6" Type="http://schemas.openxmlformats.org/officeDocument/2006/relationships/hyperlink" Target="https://www.strategie.gouv.fr/publications/hcfea-place-enfants-espaces-publics-nature-education-sante-environnement" TargetMode="External"/><Relationship Id="rId7" Type="http://schemas.openxmlformats.org/officeDocument/2006/relationships/hyperlink" Target="https://umap.openstreetmap.fr/fr/map/carte-des-participants-a-la-semaine-de-la-classe-d_1070921" TargetMode="External"/><Relationship Id="rId8" Type="http://schemas.openxmlformats.org/officeDocument/2006/relationships/hyperlink" Target="https://classe-dehors.org/?Revue" TargetMode="External"/><Relationship Id="rId9" Type="http://schemas.openxmlformats.org/officeDocument/2006/relationships/hyperlink" Target="https://www.lagazettedescommunes.com/984932/quand-leducation-au-dehors-simpose-comme-un-sujet-politique/" TargetMode="External"/><Relationship Id="rId10" Type="http://schemas.openxmlformats.org/officeDocument/2006/relationships/hyperlink" Target="https://www.youtube.com/watch?feature=shared&amp;t=59&amp;v=6Ve1DJeHpG8" TargetMode="External"/><Relationship Id="rId11" Type="http://schemas.openxmlformats.org/officeDocument/2006/relationships/hyperlink" Target="https://www.lemonde.fr/idees/article/2025/05/30/en-inscrivant-durablement-la-classe-dehors-dans-le-systeme-educatif-il-s-agit-de-rendre-effectif-le-droit-des-enfants-a-grandir-au-contact-de-la-nature_6609301_3232.html" TargetMode="External"/><Relationship Id="rId12" Type="http://schemas.openxmlformats.org/officeDocument/2006/relationships/hyperlink" Target="https://www.senat.fr/dossier-legislatif/ppl24-762.html"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Collabora_Office/24.04.9.1$Linux_X86_64 LibreOffice_project/087c4c549f83743e3a5627fed6b69800b63c6928</Application>
  <AppVersion>15.0000</AppVersion>
  <Pages>2</Pages>
  <Words>694</Words>
  <Characters>3744</Characters>
  <CharactersWithSpaces>4412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2025-06-30T06:54:00Z</dcterms:created>
  <dc:creator>Mathieu Bellay</dc:creator>
  <dc:description/>
  <dc:language>fr-FR</dc:language>
  <cp:lastModifiedBy/>
  <dcterms:modified xsi:type="dcterms:W3CDTF">2025-06-30T07:41:55Z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